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3D" w:rsidRPr="00E30F3D" w:rsidRDefault="00E30F3D" w:rsidP="00E30F3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F3D">
        <w:rPr>
          <w:rFonts w:ascii="Times New Roman" w:eastAsia="Times New Roman" w:hAnsi="Times New Roman" w:cs="Times New Roman"/>
          <w:sz w:val="28"/>
          <w:szCs w:val="28"/>
        </w:rPr>
        <w:t>Буклова</w:t>
      </w:r>
      <w:proofErr w:type="spellEnd"/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Галина Алексеевна</w:t>
      </w:r>
      <w:r>
        <w:rPr>
          <w:rFonts w:ascii="Times New Roman" w:eastAsia="Times New Roman" w:hAnsi="Times New Roman" w:cs="Times New Roman"/>
          <w:sz w:val="28"/>
          <w:szCs w:val="28"/>
        </w:rPr>
        <w:t>, учитель математики высшей категории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ГБОУ СОШ </w:t>
      </w:r>
      <w:proofErr w:type="gramStart"/>
      <w:r w:rsidRPr="00E30F3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30F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Старый </w:t>
      </w:r>
      <w:proofErr w:type="spellStart"/>
      <w:r w:rsidRPr="00E30F3D">
        <w:rPr>
          <w:rFonts w:ascii="Times New Roman" w:eastAsia="Times New Roman" w:hAnsi="Times New Roman" w:cs="Times New Roman"/>
          <w:sz w:val="28"/>
          <w:szCs w:val="28"/>
        </w:rPr>
        <w:t>Аманак</w:t>
      </w:r>
      <w:proofErr w:type="spellEnd"/>
    </w:p>
    <w:p w:rsidR="00E30F3D" w:rsidRPr="00E30F3D" w:rsidRDefault="00E30F3D" w:rsidP="00E30F3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Тараканова Татьяна Васильевна</w:t>
      </w:r>
      <w:r>
        <w:rPr>
          <w:rFonts w:ascii="Times New Roman" w:eastAsia="Times New Roman" w:hAnsi="Times New Roman" w:cs="Times New Roman"/>
          <w:sz w:val="28"/>
          <w:szCs w:val="28"/>
        </w:rPr>
        <w:t>, учитель математики высшей категории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ГБОУ СОШ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Большой</w:t>
      </w:r>
      <w:proofErr w:type="gramStart"/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E30F3D">
        <w:rPr>
          <w:rFonts w:ascii="Times New Roman" w:eastAsia="Times New Roman" w:hAnsi="Times New Roman" w:cs="Times New Roman"/>
          <w:sz w:val="28"/>
          <w:szCs w:val="28"/>
        </w:rPr>
        <w:t>олкай</w:t>
      </w:r>
    </w:p>
    <w:p w:rsidR="009604D9" w:rsidRPr="00E30F3D" w:rsidRDefault="00E30F3D" w:rsidP="00E30F3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E30F3D">
        <w:rPr>
          <w:rFonts w:ascii="Times New Roman" w:eastAsia="Times New Roman" w:hAnsi="Times New Roman" w:cs="Times New Roman"/>
          <w:b/>
          <w:sz w:val="28"/>
          <w:szCs w:val="28"/>
        </w:rPr>
        <w:t>Его величество трёхчлен».</w:t>
      </w:r>
    </w:p>
    <w:p w:rsidR="00E30F3D" w:rsidRDefault="00E30F3D" w:rsidP="00E30F3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E30F3D" w:rsidRDefault="00E30F3D" w:rsidP="00E30F3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В своей работе мы  используем НИТИ-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методики – это методики проведения уроков, объединенных одной темой, с использованием ИКТ. Они содержат ссылки на электронные материалы и </w:t>
      </w:r>
      <w:proofErr w:type="spellStart"/>
      <w:r w:rsidRPr="00E30F3D">
        <w:rPr>
          <w:rFonts w:ascii="Times New Roman" w:eastAsia="Times New Roman" w:hAnsi="Times New Roman" w:cs="Times New Roman"/>
          <w:sz w:val="28"/>
          <w:szCs w:val="28"/>
        </w:rPr>
        <w:t>веб-сайты</w:t>
      </w:r>
      <w:proofErr w:type="spellEnd"/>
      <w:r w:rsidRPr="00E30F3D">
        <w:rPr>
          <w:rFonts w:ascii="Times New Roman" w:eastAsia="Times New Roman" w:hAnsi="Times New Roman" w:cs="Times New Roman"/>
          <w:sz w:val="28"/>
          <w:szCs w:val="28"/>
        </w:rPr>
        <w:t>, полезные при проведении уроков на заданную тему.</w:t>
      </w:r>
    </w:p>
    <w:p w:rsidR="009604D9" w:rsidRPr="00E30F3D" w:rsidRDefault="00E30F3D" w:rsidP="00E30F3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В нашем проекте представлен материал для подготовки и про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ведения таких уроков  по алгебре 8-9 класс объединенных одной темой «Его величество трёхчлен». Каждому учителю необходимо время для подготовки к уроку с использованием НИТИ-методики и технические средства. Мы представляем  свой накопленный опыт и апробиров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анный  нами  материал  для проведения серии уроков.</w:t>
      </w:r>
    </w:p>
    <w:p w:rsidR="009604D9" w:rsidRPr="00E30F3D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ПОРЯДОК ДЕЙСТВИЙ ПРИ ПОДГОТОВКЕ УРОКА: </w:t>
      </w:r>
    </w:p>
    <w:p w:rsidR="009604D9" w:rsidRPr="00E30F3D" w:rsidRDefault="00E30F3D" w:rsidP="00E30F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1. Определить минимум ближайшего урока (по программе, специальным страницам учебника и т.д.)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4D9" w:rsidRPr="00E30F3D" w:rsidRDefault="00E30F3D" w:rsidP="00E30F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2. Выделить в параграфе минимум (правило, алгоритм, закономерность, по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нятие и т.д.) и спланировать работу,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 этим минимальным содержанием. </w:t>
      </w:r>
    </w:p>
    <w:p w:rsidR="009604D9" w:rsidRPr="00E30F3D" w:rsidRDefault="00E30F3D" w:rsidP="00E30F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3. Распорядиться максимумом (остальное содержание параграфа с использованием ЭОР):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получаем 5-15 минут для развития умений-действий.</w:t>
      </w:r>
    </w:p>
    <w:p w:rsidR="009604D9" w:rsidRPr="00E30F3D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Компьютер использую на всех этапах обучени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я: при объяснении нового материала, закреплении, повторении, контроле знаний, умений и навыков. Визуальное представление определений, формул, теорем и их доказательств, качественных чертежей, предъявление подвижных зрительных образов в качестве основы для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осознанного овладения научными фактами обеспечивает эффективное усвоение учащимися новых знаний и умений. У учащихся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активизируются психические процессы: восприятие, внимание, память, мышление.</w:t>
      </w:r>
    </w:p>
    <w:p w:rsidR="009604D9" w:rsidRPr="00E30F3D" w:rsidRDefault="00E30F3D" w:rsidP="00E30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b/>
          <w:sz w:val="28"/>
          <w:szCs w:val="28"/>
        </w:rPr>
        <w:t>Рассматриваемые темы проекта: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52"/>
        <w:gridCol w:w="1004"/>
        <w:gridCol w:w="6617"/>
      </w:tblGrid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учебника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§8.  КВАДРАТНОЕ УРАВНЕНИЕ И ЕГО КОРНИ.                                                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п.21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квадратного уравнения.</w:t>
            </w:r>
          </w:p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Неполные квадратные уравнения.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п.22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 корней квадратного уравнения.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п.23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с помощью уравнений.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п.24.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Теорема Виета.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§2. КВАДРАТНЫЙ ТРЕХЧЛЕН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п.3.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Квадратный трехчлен и его корни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п.4.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квадратного трехчлена на множители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§3. КВАДРАТИЧНАЯ ФУНКЦИЯ И ЕЕ ГРАФИК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п.5.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Функция y=ax2 , ее график и свойства, 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п.6.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Графики функций y=ax2+ </w:t>
            </w:r>
            <w:proofErr w:type="spellStart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y=a</w:t>
            </w:r>
            <w:proofErr w:type="spellEnd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x-m</w:t>
            </w:r>
            <w:proofErr w:type="spellEnd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)2, 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п.7.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  <w:proofErr w:type="gramStart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§6. НЕРАВЕНСТВА С ОДНОЙ ПЕРЕМЕННОЙ 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 14.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неравен</w:t>
            </w:r>
            <w:proofErr w:type="gramStart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ств  вт</w:t>
            </w:r>
            <w:proofErr w:type="gramEnd"/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орой степени с одной переменной.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15.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§7. </w:t>
            </w: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УРАВНЕНИЕ С ДВУМЯ ПЕРЕМЕННЫМИ И ИХ СИСТЕМЫ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п.17.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Уравнение с двумя переменными и его график.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п.18.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Графический способ решения систем уравнений.</w:t>
            </w:r>
          </w:p>
        </w:tc>
      </w:tr>
      <w:tr w:rsidR="009604D9" w:rsidRPr="00E30F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п. 19.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04D9" w:rsidRPr="00E30F3D" w:rsidRDefault="00E30F3D" w:rsidP="00E30F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F3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систем уравнений второй степени.</w:t>
            </w:r>
          </w:p>
        </w:tc>
      </w:tr>
    </w:tbl>
    <w:p w:rsidR="009604D9" w:rsidRPr="00E30F3D" w:rsidRDefault="009604D9" w:rsidP="00E30F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4D9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30F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проведения   уроков необходимо наличие подключения к сети Интернет в реальном режиме времени. В случае</w:t>
      </w:r>
      <w:r w:rsidRPr="00E30F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возможности подключения к глобальной сети нет, можно заранее скачать и установить </w:t>
      </w:r>
      <w:r w:rsidRPr="00E30F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программное обеспечение и все электронные образовательные рес</w:t>
      </w:r>
      <w:r w:rsidRPr="00E30F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урсы, которые будут рассматриваться на уроке. </w:t>
      </w:r>
    </w:p>
    <w:p w:rsidR="00E30F3D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Весь материал проекта  размещен на сайте сетевого  проекта учителей  математики  </w:t>
      </w:r>
      <w:proofErr w:type="gramStart"/>
      <w:r w:rsidRPr="00E30F3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.р. </w:t>
      </w:r>
      <w:proofErr w:type="spellStart"/>
      <w:r w:rsidRPr="00E30F3D">
        <w:rPr>
          <w:rFonts w:ascii="Times New Roman" w:eastAsia="Times New Roman" w:hAnsi="Times New Roman" w:cs="Times New Roman"/>
          <w:sz w:val="28"/>
          <w:szCs w:val="28"/>
        </w:rPr>
        <w:t>Похвистневский</w:t>
      </w:r>
      <w:proofErr w:type="spellEnd"/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hyperlink r:id="rId5">
        <w:r w:rsidRPr="00E30F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http://www.staramanak.ru/matematik/</w:t>
        </w:r>
      </w:hyperlink>
    </w:p>
    <w:p w:rsidR="009604D9" w:rsidRPr="00E30F3D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Кроме этого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 мы предлагаем свой практикуемый, наработанный материал по заявленным темам, который располагается в архиве по алгебре в виде: презентаций для устного счёта, демонстрации нового материала, тестов, самостоятельных и контрольных  работ.</w:t>
      </w:r>
    </w:p>
    <w:p w:rsidR="009604D9" w:rsidRPr="00E30F3D" w:rsidRDefault="00E30F3D" w:rsidP="00E30F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 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Какова же эфф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>ективность применения НИТИ-методики на уроках математики?</w:t>
      </w:r>
    </w:p>
    <w:p w:rsidR="009604D9" w:rsidRPr="00E30F3D" w:rsidRDefault="00E30F3D" w:rsidP="00E30F3D">
      <w:pPr>
        <w:numPr>
          <w:ilvl w:val="0"/>
          <w:numId w:val="1"/>
        </w:numPr>
        <w:tabs>
          <w:tab w:val="left" w:pos="92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Во-первых, использование Интернет-ресурсов повышает информационную культуру учащихся, проявляет лучшие качества в детях, помогает им творчески расти; </w:t>
      </w:r>
    </w:p>
    <w:p w:rsidR="009604D9" w:rsidRPr="00E30F3D" w:rsidRDefault="00E30F3D" w:rsidP="00E30F3D">
      <w:pPr>
        <w:numPr>
          <w:ilvl w:val="0"/>
          <w:numId w:val="1"/>
        </w:numPr>
        <w:tabs>
          <w:tab w:val="left" w:pos="92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во-вторых, позволяет использовать более обширну</w:t>
      </w:r>
      <w:r w:rsidRPr="00E30F3D">
        <w:rPr>
          <w:rFonts w:ascii="Times New Roman" w:eastAsia="Times New Roman" w:hAnsi="Times New Roman" w:cs="Times New Roman"/>
          <w:sz w:val="28"/>
          <w:szCs w:val="28"/>
        </w:rPr>
        <w:t xml:space="preserve">ю информацию на уроках; обеспечивает оперативность пополнения учебного материала новыми сведениями; </w:t>
      </w:r>
    </w:p>
    <w:p w:rsidR="00E30F3D" w:rsidRPr="00E30F3D" w:rsidRDefault="009604D9" w:rsidP="00E30F3D">
      <w:pPr>
        <w:tabs>
          <w:tab w:val="left" w:pos="928"/>
        </w:tabs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hAnsi="Times New Roman" w:cs="Times New Roman"/>
          <w:sz w:val="28"/>
          <w:szCs w:val="28"/>
        </w:rPr>
        <w:object w:dxaOrig="5572" w:dyaOrig="3441">
          <v:rect id="rectole0000000000" o:spid="_x0000_i1025" style="width:278.25pt;height:171.75pt" o:ole="" o:preferrelative="t" stroked="f">
            <v:imagedata r:id="rId6" o:title=""/>
          </v:rect>
          <o:OLEObject Type="Embed" ProgID="StaticMetafile" ShapeID="rectole0000000000" DrawAspect="Content" ObjectID="_1475566595" r:id="rId7"/>
        </w:object>
      </w:r>
    </w:p>
    <w:p w:rsidR="009604D9" w:rsidRPr="00E30F3D" w:rsidRDefault="00E30F3D" w:rsidP="00E30F3D">
      <w:pPr>
        <w:numPr>
          <w:ilvl w:val="0"/>
          <w:numId w:val="1"/>
        </w:numPr>
        <w:tabs>
          <w:tab w:val="left" w:pos="928"/>
        </w:tabs>
        <w:spacing w:after="0" w:line="360" w:lineRule="auto"/>
        <w:ind w:left="92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F3D">
        <w:rPr>
          <w:rFonts w:ascii="Times New Roman" w:eastAsia="Times New Roman" w:hAnsi="Times New Roman" w:cs="Times New Roman"/>
          <w:sz w:val="28"/>
          <w:szCs w:val="28"/>
        </w:rPr>
        <w:t>в-третьих, делает уроки интересными, насыщенными, качественными, результативными, повышает мотивацию к обучению.</w:t>
      </w:r>
    </w:p>
    <w:p w:rsidR="009604D9" w:rsidRPr="00E30F3D" w:rsidRDefault="009604D9" w:rsidP="00E30F3D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604D9" w:rsidRPr="00E3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6127"/>
    <w:multiLevelType w:val="multilevel"/>
    <w:tmpl w:val="B0F89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4D9"/>
    <w:rsid w:val="009604D9"/>
    <w:rsid w:val="00E3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taramanak.ru/matemat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2</cp:revision>
  <dcterms:created xsi:type="dcterms:W3CDTF">2014-10-23T06:50:00Z</dcterms:created>
  <dcterms:modified xsi:type="dcterms:W3CDTF">2014-10-23T06:50:00Z</dcterms:modified>
</cp:coreProperties>
</file>